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8C1" w:rsidRPr="006818C1" w:rsidRDefault="006818C1" w:rsidP="006818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818C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Alleghany Viburnum</w:t>
                            </w:r>
                          </w:p>
                          <w:p w:rsidR="006818C1" w:rsidRPr="006818C1" w:rsidRDefault="006818C1" w:rsidP="006818C1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818C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Viburnum x </w:t>
                            </w:r>
                            <w:proofErr w:type="spellStart"/>
                            <w:proofErr w:type="gramStart"/>
                            <w:r w:rsidRPr="006818C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rhytidophylloides</w:t>
                            </w:r>
                            <w:proofErr w:type="spellEnd"/>
                            <w:r w:rsidRPr="006818C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818C1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‘Alleghany’</w:t>
                            </w:r>
                            <w:proofErr w:type="gram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6818C1" w:rsidRPr="006818C1" w:rsidRDefault="006818C1" w:rsidP="006818C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818C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Alleghany Viburnum</w:t>
                      </w:r>
                    </w:p>
                    <w:p w:rsidR="006818C1" w:rsidRPr="006818C1" w:rsidRDefault="006818C1" w:rsidP="006818C1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6818C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Viburnum x </w:t>
                      </w:r>
                      <w:proofErr w:type="spellStart"/>
                      <w:proofErr w:type="gramStart"/>
                      <w:r w:rsidRPr="006818C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rhytidophylloides</w:t>
                      </w:r>
                      <w:proofErr w:type="spellEnd"/>
                      <w:r w:rsidRPr="006818C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6818C1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‘Alleghany’</w:t>
                      </w:r>
                      <w:proofErr w:type="gram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9D24F1" w:rsidP="00C23184">
      <w:r w:rsidRPr="009D24F1">
        <w:drawing>
          <wp:anchor distT="0" distB="0" distL="114300" distR="114300" simplePos="0" relativeHeight="251708416" behindDoc="0" locked="0" layoutInCell="1" allowOverlap="1" wp14:anchorId="4FB0F916" wp14:editId="5350B2E2">
            <wp:simplePos x="0" y="0"/>
            <wp:positionH relativeFrom="margin">
              <wp:posOffset>5103495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4F1">
        <w:drawing>
          <wp:anchor distT="0" distB="0" distL="114300" distR="114300" simplePos="0" relativeHeight="251709440" behindDoc="0" locked="0" layoutInCell="1" allowOverlap="1" wp14:anchorId="7669DFF9" wp14:editId="56C23BC2">
            <wp:simplePos x="0" y="0"/>
            <wp:positionH relativeFrom="leftMargin">
              <wp:posOffset>5010150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0F5">
        <w:rPr>
          <w:noProof/>
        </w:rPr>
        <w:drawing>
          <wp:anchor distT="0" distB="0" distL="114300" distR="114300" simplePos="0" relativeHeight="251706368" behindDoc="0" locked="0" layoutInCell="1" allowOverlap="1" wp14:anchorId="1D965E3E" wp14:editId="2CAA2AD2">
            <wp:simplePos x="0" y="0"/>
            <wp:positionH relativeFrom="column">
              <wp:posOffset>352425</wp:posOffset>
            </wp:positionH>
            <wp:positionV relativeFrom="paragraph">
              <wp:posOffset>46356</wp:posOffset>
            </wp:positionV>
            <wp:extent cx="2161540" cy="2457450"/>
            <wp:effectExtent l="0" t="0" r="0" b="0"/>
            <wp:wrapNone/>
            <wp:docPr id="6" name="Picture 6" descr="Viburnum x rhytidophylloides 'Alleghany' 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burnum x rhytidophylloides 'Alleghany' -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" t="11623" b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10" cy="24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73979E8" wp14:editId="130674ED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9C0720C" wp14:editId="66E44146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DA911A4" wp14:editId="3A169A0B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0206D31" wp14:editId="4709B86F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546AD" wp14:editId="0EA5383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5AD1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8789C4" wp14:editId="10BD0D68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52B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52B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2B17" w:rsidRPr="00FB3EC4" w:rsidRDefault="00F52B17" w:rsidP="00F52B1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3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Stately, richly textured shrub with deep green leaves that are practically evergreen most winters. Spectacular white bloom in spring with rich red berries through the summer and fall.  A wonderful four season shrub hybridized at the U.S. National Arboretum in Washington, D.C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2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F52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789C4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52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52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52B17" w:rsidRPr="00FB3EC4" w:rsidRDefault="00F52B17" w:rsidP="00F52B1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3EC4">
                        <w:rPr>
                          <w:rFonts w:ascii="Arial" w:hAnsi="Arial" w:cs="Arial"/>
                          <w:sz w:val="24"/>
                          <w:szCs w:val="24"/>
                        </w:rPr>
                        <w:t>Stately, richly textured shrub with deep green leaves that are practically evergreen most winters. Spectacular white bloom in spring with rich red berries through the summer and fall.  A wonderful four season shrub hybridized at the U.S. National Arboretum in Washington, D.C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52B17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F52B17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4DDFC9" wp14:editId="158EE72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479C4A" wp14:editId="24438EC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5E1590" wp14:editId="1A6DEC6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19422D"/>
    <w:rsid w:val="001E40F5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818C1"/>
    <w:rsid w:val="00706938"/>
    <w:rsid w:val="00711F7A"/>
    <w:rsid w:val="007D6EA5"/>
    <w:rsid w:val="008A3E15"/>
    <w:rsid w:val="009D24F1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52B17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2015-12-02T23:02:00Z</dcterms:created>
  <dcterms:modified xsi:type="dcterms:W3CDTF">2015-12-02T23:06:00Z</dcterms:modified>
</cp:coreProperties>
</file>