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8B4" w:rsidRPr="00DB38B4" w:rsidRDefault="00DB38B4" w:rsidP="00DB38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B38B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Moon Carrot</w:t>
                            </w:r>
                          </w:p>
                          <w:p w:rsidR="00DB38B4" w:rsidRPr="00DB38B4" w:rsidRDefault="00DB38B4" w:rsidP="00DB38B4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B38B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Seseli</w:t>
                            </w:r>
                            <w:proofErr w:type="spellEnd"/>
                            <w:r w:rsidRPr="00DB38B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B38B4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gummiferum</w:t>
                            </w:r>
                            <w:proofErr w:type="spellEnd"/>
                          </w:p>
                          <w:p w:rsidR="00CC0C2A" w:rsidRPr="00CC741F" w:rsidRDefault="00CC0C2A" w:rsidP="00DB38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DB38B4" w:rsidRPr="00DB38B4" w:rsidRDefault="00DB38B4" w:rsidP="00DB38B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B38B4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Moon Carrot</w:t>
                      </w:r>
                    </w:p>
                    <w:p w:rsidR="00DB38B4" w:rsidRPr="00DB38B4" w:rsidRDefault="00DB38B4" w:rsidP="00DB38B4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DB38B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Seseli</w:t>
                      </w:r>
                      <w:proofErr w:type="spellEnd"/>
                      <w:r w:rsidRPr="00DB38B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B38B4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gummiferum</w:t>
                      </w:r>
                      <w:proofErr w:type="spellEnd"/>
                    </w:p>
                    <w:p w:rsidR="00CC0C2A" w:rsidRPr="00CC741F" w:rsidRDefault="00CC0C2A" w:rsidP="00DB38B4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D6873" w:rsidP="00C23184">
      <w:r w:rsidRPr="00AD6873">
        <w:drawing>
          <wp:anchor distT="0" distB="0" distL="114300" distR="114300" simplePos="0" relativeHeight="251710464" behindDoc="0" locked="0" layoutInCell="1" allowOverlap="1" wp14:anchorId="7124FD01" wp14:editId="330AFC03">
            <wp:simplePos x="0" y="0"/>
            <wp:positionH relativeFrom="margin">
              <wp:posOffset>5541645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873">
        <w:drawing>
          <wp:anchor distT="0" distB="0" distL="114300" distR="114300" simplePos="0" relativeHeight="251711488" behindDoc="0" locked="0" layoutInCell="1" allowOverlap="1" wp14:anchorId="0F0564AF" wp14:editId="5CF439EE">
            <wp:simplePos x="0" y="0"/>
            <wp:positionH relativeFrom="leftMargin">
              <wp:posOffset>5476875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3B113294" wp14:editId="1DCE1CED">
            <wp:simplePos x="0" y="0"/>
            <wp:positionH relativeFrom="leftMargin">
              <wp:posOffset>5010150</wp:posOffset>
            </wp:positionH>
            <wp:positionV relativeFrom="paragraph">
              <wp:posOffset>104775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E58">
        <w:rPr>
          <w:noProof/>
        </w:rPr>
        <w:drawing>
          <wp:anchor distT="0" distB="0" distL="114300" distR="114300" simplePos="0" relativeHeight="251706368" behindDoc="0" locked="0" layoutInCell="1" allowOverlap="1" wp14:anchorId="07387CAE" wp14:editId="1D13C4C1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183513" cy="2437765"/>
            <wp:effectExtent l="0" t="0" r="7620" b="635"/>
            <wp:wrapNone/>
            <wp:docPr id="6" name="Picture 6" descr="Seseli gummiferum Moon Flower (garden)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seli gummiferum Moon Flower (garden)-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4" r="10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537" cy="244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A6FD3AB" wp14:editId="4F17F966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5C79352" wp14:editId="346BA5C1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0C2A559" wp14:editId="664DFEB4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9312225" wp14:editId="4CF7CEB7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C22430" wp14:editId="07F319E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D124F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DD084F1" wp14:editId="6388D4AF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703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24-36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703B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10-15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703B6" w:rsidRPr="00F43013" w:rsidRDefault="00F703B6" w:rsidP="00F703B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basal rosette of succulent, silver-blue lacy, foliage is substantial. The second year it produces a succession of five inch umbel pale pink flowers that fade to white. It is useful as a focal point in the garden.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03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703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084F1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703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24-36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703B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10-15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703B6" w:rsidRPr="00F43013" w:rsidRDefault="00F703B6" w:rsidP="00F703B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The basal rosette of succulent, silver-blue lacy, foliage is substantial. The second year it produces a succession of five inch umbel pale pink flowers that fade to white. It is useful as a focal point in the garden.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703B6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703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3E11131" wp14:editId="0C5D4E9C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7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29D66EC" wp14:editId="1B826B0A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2F5B94E" wp14:editId="07D2C5F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AD6873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97E58"/>
    <w:rsid w:val="00DB019D"/>
    <w:rsid w:val="00DB38B4"/>
    <w:rsid w:val="00DE751C"/>
    <w:rsid w:val="00E11C56"/>
    <w:rsid w:val="00F35B6A"/>
    <w:rsid w:val="00F7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2015-11-19T00:01:00Z</dcterms:created>
  <dcterms:modified xsi:type="dcterms:W3CDTF">2015-11-19T00:04:00Z</dcterms:modified>
</cp:coreProperties>
</file>