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F535C" wp14:editId="7FCDC354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61B7C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695BB4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57700" wp14:editId="04A2FD77">
                <wp:simplePos x="0" y="0"/>
                <wp:positionH relativeFrom="column">
                  <wp:posOffset>1924050</wp:posOffset>
                </wp:positionH>
                <wp:positionV relativeFrom="paragraph">
                  <wp:posOffset>131445</wp:posOffset>
                </wp:positionV>
                <wp:extent cx="29813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112" w:rsidRPr="00E06112" w:rsidRDefault="00E06112" w:rsidP="00E061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0611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Regal </w:t>
                            </w:r>
                            <w:proofErr w:type="spellStart"/>
                            <w:r w:rsidRPr="00E0611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Torchilly</w:t>
                            </w:r>
                            <w:proofErr w:type="spellEnd"/>
                          </w:p>
                          <w:p w:rsidR="00E06112" w:rsidRPr="00E06112" w:rsidRDefault="00E06112" w:rsidP="00E061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611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Kniphofia</w:t>
                            </w:r>
                            <w:proofErr w:type="spellEnd"/>
                            <w:r w:rsidRPr="00E0611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611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caulescens</w:t>
                            </w:r>
                            <w:proofErr w:type="spellEnd"/>
                          </w:p>
                          <w:p w:rsidR="00CC0C2A" w:rsidRPr="00CC741F" w:rsidRDefault="00CC0C2A" w:rsidP="00E061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77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1.5pt;margin-top:10.35pt;width:234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yR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" filled="f" stroked="f">
                <v:textbox>
                  <w:txbxContent>
                    <w:p w:rsidR="00E06112" w:rsidRPr="00E06112" w:rsidRDefault="00E06112" w:rsidP="00E0611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0611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Regal </w:t>
                      </w:r>
                      <w:proofErr w:type="spellStart"/>
                      <w:r w:rsidRPr="00E0611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Torchilly</w:t>
                      </w:r>
                      <w:proofErr w:type="spellEnd"/>
                    </w:p>
                    <w:p w:rsidR="00E06112" w:rsidRPr="00E06112" w:rsidRDefault="00E06112" w:rsidP="00E0611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E0611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Kniphofia</w:t>
                      </w:r>
                      <w:proofErr w:type="spellEnd"/>
                      <w:r w:rsidRPr="00E0611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611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caulescens</w:t>
                      </w:r>
                      <w:proofErr w:type="spellEnd"/>
                    </w:p>
                    <w:p w:rsidR="00CC0C2A" w:rsidRPr="00CC741F" w:rsidRDefault="00CC0C2A" w:rsidP="00E0611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695BB4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25CBF68" wp14:editId="0B27C0CA">
            <wp:simplePos x="0" y="0"/>
            <wp:positionH relativeFrom="column">
              <wp:posOffset>342899</wp:posOffset>
            </wp:positionH>
            <wp:positionV relativeFrom="paragraph">
              <wp:posOffset>36830</wp:posOffset>
            </wp:positionV>
            <wp:extent cx="2207733" cy="2476500"/>
            <wp:effectExtent l="0" t="0" r="2540" b="0"/>
            <wp:wrapNone/>
            <wp:docPr id="6" name="Picture 6" descr="Kniphofia caulescens 1  Diana Rea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niphofia caulescens 1  Diana Reav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206" cy="247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A5C148D" wp14:editId="798D2D4D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80FD923" wp14:editId="5309D86C">
            <wp:simplePos x="0" y="0"/>
            <wp:positionH relativeFrom="margin">
              <wp:posOffset>3267075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BC096BA" wp14:editId="66634232">
            <wp:simplePos x="0" y="0"/>
            <wp:positionH relativeFrom="margin">
              <wp:posOffset>3800475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8EF7632" wp14:editId="65962392">
            <wp:simplePos x="0" y="0"/>
            <wp:positionH relativeFrom="margin">
              <wp:posOffset>4210050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8D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BDF75D9" wp14:editId="56B8EF8E">
            <wp:simplePos x="0" y="0"/>
            <wp:positionH relativeFrom="leftMargin">
              <wp:posOffset>5162550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8222F" wp14:editId="31D4471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26D4473" wp14:editId="34E792FF">
                <wp:simplePos x="0" y="0"/>
                <wp:positionH relativeFrom="column">
                  <wp:posOffset>2618740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95BB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36-</w:t>
                            </w:r>
                            <w:r w:rsidR="00EB1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B1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B1A55" w:rsidRPr="000365FD" w:rsidRDefault="00EB1A55" w:rsidP="00EB1A5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365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Gorgeous blue-green rosettes of foliage are garden worthy in their own right. By late summer the clump is crowned with glowing crimson, gold, and ivory torches that create a focal point in the border or xeriscape.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1A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 or 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B1A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695B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EB1A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6D4473" id="Text Box 2" o:spid="_x0000_s1027" type="#_x0000_t202" style="position:absolute;margin-left:206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ravXA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95BB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36-</w:t>
                      </w:r>
                      <w:r w:rsidR="00EB1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B1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B1A55" w:rsidRPr="000365FD" w:rsidRDefault="00EB1A55" w:rsidP="00EB1A55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365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Gorgeous blue-green rosettes of foliage are garden worthy in their own right. By late summer the clump is crowned with glowing crimson, gold, and ivory torches that create a focal point in the border or xeriscape.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B1A55">
                        <w:rPr>
                          <w:rFonts w:ascii="Arial" w:hAnsi="Arial" w:cs="Arial"/>
                          <w:sz w:val="24"/>
                          <w:szCs w:val="24"/>
                        </w:rPr>
                        <w:t>Clay or 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B1A5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695BB4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EB1A55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6B860D8" wp14:editId="4A6827D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CC659A" wp14:editId="7462954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6138C10" wp14:editId="76F115F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028D8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A4846"/>
    <w:rsid w:val="005B059E"/>
    <w:rsid w:val="005C2F11"/>
    <w:rsid w:val="005F4B91"/>
    <w:rsid w:val="00612404"/>
    <w:rsid w:val="006477C9"/>
    <w:rsid w:val="00680E3F"/>
    <w:rsid w:val="00695BB4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06112"/>
    <w:rsid w:val="00EB1A55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2015-11-13T22:20:00Z</dcterms:created>
  <dcterms:modified xsi:type="dcterms:W3CDTF">2016-03-17T21:44:00Z</dcterms:modified>
</cp:coreProperties>
</file>