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E41" w:rsidRPr="005C4E41" w:rsidRDefault="005C4E41" w:rsidP="005C4E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C4E4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Curly Leaf Sea Kale</w:t>
                            </w:r>
                          </w:p>
                          <w:p w:rsidR="005C4E41" w:rsidRPr="005C4E41" w:rsidRDefault="005C4E41" w:rsidP="005C4E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C4E4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Crambe</w:t>
                            </w:r>
                            <w:proofErr w:type="spellEnd"/>
                            <w:r w:rsidRPr="005C4E4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4E41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maritima</w:t>
                            </w:r>
                            <w:proofErr w:type="spellEnd"/>
                          </w:p>
                          <w:p w:rsidR="00CC0C2A" w:rsidRPr="00CC741F" w:rsidRDefault="00CC0C2A" w:rsidP="005C4E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C4E41" w:rsidRPr="005C4E41" w:rsidRDefault="005C4E41" w:rsidP="005C4E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C4E4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Curly Leaf Sea Kale</w:t>
                      </w:r>
                    </w:p>
                    <w:p w:rsidR="005C4E41" w:rsidRPr="005C4E41" w:rsidRDefault="005C4E41" w:rsidP="005C4E41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5C4E4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Crambe</w:t>
                      </w:r>
                      <w:proofErr w:type="spellEnd"/>
                      <w:r w:rsidRPr="005C4E4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4E41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maritima</w:t>
                      </w:r>
                      <w:proofErr w:type="spellEnd"/>
                    </w:p>
                    <w:p w:rsidR="00CC0C2A" w:rsidRPr="00CC741F" w:rsidRDefault="00CC0C2A" w:rsidP="005C4E41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D2A86" w:rsidP="00C23184">
      <w:r>
        <w:rPr>
          <w:noProof/>
        </w:rPr>
        <w:drawing>
          <wp:anchor distT="0" distB="0" distL="114300" distR="114300" simplePos="0" relativeHeight="251710464" behindDoc="0" locked="0" layoutInCell="1" allowOverlap="1" wp14:anchorId="0CE13CE2" wp14:editId="37E97302">
            <wp:simplePos x="0" y="0"/>
            <wp:positionH relativeFrom="margin">
              <wp:posOffset>371475</wp:posOffset>
            </wp:positionH>
            <wp:positionV relativeFrom="paragraph">
              <wp:posOffset>55880</wp:posOffset>
            </wp:positionV>
            <wp:extent cx="2181225" cy="2447925"/>
            <wp:effectExtent l="0" t="0" r="9525" b="9525"/>
            <wp:wrapNone/>
            <wp:docPr id="10" name="Picture 10" descr="Crambe maritima _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mbe maritima _Pat Hayw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31" cy="245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4F208D77" wp14:editId="2EDFE560">
            <wp:simplePos x="0" y="0"/>
            <wp:positionH relativeFrom="margin">
              <wp:posOffset>4610100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5E6F50DD" wp14:editId="6F7E28F1">
            <wp:simplePos x="0" y="0"/>
            <wp:positionH relativeFrom="leftMargin">
              <wp:posOffset>4476750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5F58CA7" wp14:editId="4821BA1C">
            <wp:simplePos x="0" y="0"/>
            <wp:positionH relativeFrom="margin">
              <wp:posOffset>3552825</wp:posOffset>
            </wp:positionH>
            <wp:positionV relativeFrom="paragraph">
              <wp:posOffset>86360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0ED9D09" wp14:editId="46AE4C71">
            <wp:simplePos x="0" y="0"/>
            <wp:positionH relativeFrom="margin">
              <wp:posOffset>3143250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7B773A7" wp14:editId="43DC9706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A945B" wp14:editId="453A0C00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CBF571" wp14:editId="4C939C09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C4E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C4E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C4E41" w:rsidRPr="00EE7752" w:rsidRDefault="005C4E41" w:rsidP="005C4E4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E7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traditional European perennial potherb forms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large clumps of wavy, waxy blue foliage. Clusters of white flowers in early summer. </w:t>
                            </w:r>
                            <w:r w:rsidRPr="00EE7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Tough and permanent once established, this beautiful perennial offers larger-scale, summer-long interest for dry gardens.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4E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Sandy, clay, or loam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C4E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BF571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C4E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C4E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C4E41" w:rsidRPr="00EE7752" w:rsidRDefault="005C4E41" w:rsidP="005C4E41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E77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traditional European perennial potherb forms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large clumps of wavy, waxy blue foliage. Clusters of white flowers in early summer. </w:t>
                      </w:r>
                      <w:r w:rsidRPr="00EE7752">
                        <w:rPr>
                          <w:rFonts w:ascii="Arial" w:hAnsi="Arial" w:cs="Arial"/>
                          <w:sz w:val="24"/>
                          <w:szCs w:val="24"/>
                        </w:rPr>
                        <w:t>Tough and permanent once established, this beautiful perennial offers larger-scale, summer-long interest for dry gardens.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C4E41">
                        <w:rPr>
                          <w:rFonts w:ascii="Arial" w:hAnsi="Arial" w:cs="Arial"/>
                          <w:sz w:val="24"/>
                          <w:szCs w:val="24"/>
                        </w:rPr>
                        <w:t>Sandy, clay, or loam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C4E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13F8AF3" wp14:editId="2DC27028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558D51" wp14:editId="481B2DA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C7E5552" wp14:editId="359BFEB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4D2A86"/>
    <w:rsid w:val="00501C20"/>
    <w:rsid w:val="00532373"/>
    <w:rsid w:val="00581424"/>
    <w:rsid w:val="00596063"/>
    <w:rsid w:val="005B059E"/>
    <w:rsid w:val="005C2F11"/>
    <w:rsid w:val="005C4E41"/>
    <w:rsid w:val="005F4B91"/>
    <w:rsid w:val="00612404"/>
    <w:rsid w:val="006477C9"/>
    <w:rsid w:val="00680E3F"/>
    <w:rsid w:val="006F06EE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3</cp:revision>
  <cp:lastPrinted>2015-10-01T22:59:00Z</cp:lastPrinted>
  <dcterms:created xsi:type="dcterms:W3CDTF">2015-11-11T22:07:00Z</dcterms:created>
  <dcterms:modified xsi:type="dcterms:W3CDTF">2015-11-11T22:15:00Z</dcterms:modified>
</cp:coreProperties>
</file>